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太子河区农机购置补贴资金发放流程</w:t>
      </w:r>
      <w:bookmarkStart w:id="0" w:name="_GoBack"/>
      <w:bookmarkEnd w:id="0"/>
    </w:p>
    <w:p>
      <w:pPr>
        <w:numPr>
          <w:numId w:val="0"/>
        </w:numPr>
        <w:rPr>
          <w:rFonts w:hint="eastAsia" w:asciiTheme="minorEastAsia" w:hAnsiTheme="minorEastAsia" w:eastAsiaTheme="minorEastAsia" w:cstheme="minorEastAsia"/>
          <w:sz w:val="32"/>
          <w:szCs w:val="32"/>
          <w:lang w:val="en-US" w:eastAsia="zh-CN"/>
        </w:rPr>
      </w:pPr>
    </w:p>
    <w:p>
      <w:pPr>
        <w:numPr>
          <w:numId w:val="0"/>
        </w:num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1、</w:t>
      </w:r>
      <w:r>
        <w:rPr>
          <w:rFonts w:hint="eastAsia" w:asciiTheme="minorEastAsia" w:hAnsiTheme="minorEastAsia" w:eastAsiaTheme="minorEastAsia" w:cstheme="minorEastAsia"/>
          <w:sz w:val="32"/>
          <w:szCs w:val="32"/>
          <w:lang w:val="en-US" w:eastAsia="zh-CN"/>
        </w:rPr>
        <w:t>农机购置补贴指标由市级农机管理部门下拨到区农业农村局，农机购置补贴资金由市财政局下拨到区财政局</w:t>
      </w:r>
      <w:r>
        <w:rPr>
          <w:rFonts w:hint="eastAsia" w:asciiTheme="minorEastAsia" w:hAnsiTheme="minorEastAsia" w:cstheme="minorEastAsia"/>
          <w:sz w:val="32"/>
          <w:szCs w:val="32"/>
          <w:lang w:val="en-US" w:eastAsia="zh-CN"/>
        </w:rPr>
        <w:t>（国库）</w:t>
      </w:r>
      <w:r>
        <w:rPr>
          <w:rFonts w:hint="eastAsia" w:asciiTheme="minorEastAsia" w:hAnsiTheme="minorEastAsia" w:eastAsiaTheme="minorEastAsia" w:cstheme="minorEastAsia"/>
          <w:sz w:val="32"/>
          <w:szCs w:val="32"/>
          <w:lang w:val="en-US" w:eastAsia="zh-CN"/>
        </w:rPr>
        <w:t>。</w:t>
      </w:r>
    </w:p>
    <w:p>
      <w:pPr>
        <w:numPr>
          <w:numId w:val="0"/>
        </w:num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2、</w:t>
      </w:r>
      <w:r>
        <w:rPr>
          <w:rFonts w:hint="eastAsia" w:asciiTheme="minorEastAsia" w:hAnsiTheme="minorEastAsia" w:eastAsiaTheme="minorEastAsia" w:cstheme="minorEastAsia"/>
          <w:sz w:val="32"/>
          <w:szCs w:val="32"/>
          <w:lang w:val="en-US" w:eastAsia="zh-CN"/>
        </w:rPr>
        <w:t>农户自主购机，经销商需有省级农机管理部门备案；</w:t>
      </w:r>
    </w:p>
    <w:p>
      <w:pPr>
        <w:numPr>
          <w:numId w:val="0"/>
        </w:num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3、</w:t>
      </w:r>
      <w:r>
        <w:rPr>
          <w:rFonts w:hint="eastAsia" w:asciiTheme="minorEastAsia" w:hAnsiTheme="minorEastAsia" w:eastAsiaTheme="minorEastAsia" w:cstheme="minorEastAsia"/>
          <w:sz w:val="32"/>
          <w:szCs w:val="32"/>
          <w:lang w:val="en-US" w:eastAsia="zh-CN"/>
        </w:rPr>
        <w:t>农户购买拖拉机、收割机等动力机械的需先办理农机牌照；</w:t>
      </w:r>
    </w:p>
    <w:p>
      <w:pPr>
        <w:numPr>
          <w:numId w:val="0"/>
        </w:num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4、</w:t>
      </w:r>
      <w:r>
        <w:rPr>
          <w:rFonts w:hint="eastAsia" w:asciiTheme="minorEastAsia" w:hAnsiTheme="minorEastAsia" w:eastAsiaTheme="minorEastAsia" w:cstheme="minorEastAsia"/>
          <w:sz w:val="32"/>
          <w:szCs w:val="32"/>
          <w:lang w:val="en-US" w:eastAsia="zh-CN"/>
        </w:rPr>
        <w:t>购机户为个人的需本人持身份证、直补卡、购机发票原件、机械合格证（拖拉机和联合收割机登记证书）、人机合影照片；购机户为合作社的需持营业执照原件、银行开户许可、购机发票原件、人机合影照片、合格证（拖拉机和联合收割机登记证书）；</w:t>
      </w:r>
    </w:p>
    <w:p>
      <w:pPr>
        <w:numPr>
          <w:numId w:val="0"/>
        </w:num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5、</w:t>
      </w:r>
      <w:r>
        <w:rPr>
          <w:rFonts w:hint="eastAsia" w:asciiTheme="minorEastAsia" w:hAnsiTheme="minorEastAsia" w:eastAsiaTheme="minorEastAsia" w:cstheme="minorEastAsia"/>
          <w:sz w:val="32"/>
          <w:szCs w:val="32"/>
          <w:lang w:val="en-US" w:eastAsia="zh-CN"/>
        </w:rPr>
        <w:t>区农业农村局在辽宁省农机购置补贴系统中录入购机户农机购置补贴信息；</w:t>
      </w:r>
    </w:p>
    <w:p>
      <w:pPr>
        <w:numPr>
          <w:numId w:val="0"/>
        </w:num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6、</w:t>
      </w:r>
      <w:r>
        <w:rPr>
          <w:rFonts w:hint="eastAsia" w:asciiTheme="minorEastAsia" w:hAnsiTheme="minorEastAsia" w:eastAsiaTheme="minorEastAsia" w:cstheme="minorEastAsia"/>
          <w:sz w:val="32"/>
          <w:szCs w:val="32"/>
          <w:lang w:val="en-US" w:eastAsia="zh-CN"/>
        </w:rPr>
        <w:t>区农业农村局组织农机购置补贴验收小组验收核实补贴机具，合格后在农机购置补贴系统中操作核实信息并公示</w:t>
      </w:r>
      <w:r>
        <w:rPr>
          <w:rFonts w:hint="eastAsia" w:asciiTheme="minorEastAsia" w:hAnsiTheme="minorEastAsia" w:cstheme="minorEastAsia"/>
          <w:sz w:val="32"/>
          <w:szCs w:val="32"/>
          <w:lang w:val="en-US" w:eastAsia="zh-CN"/>
        </w:rPr>
        <w:t>，购机户购机补贴信息（农机购置补贴申请表和农机购置补贴机具验收单）区农业农村局和区财政局分别存档</w:t>
      </w:r>
      <w:r>
        <w:rPr>
          <w:rFonts w:hint="eastAsia" w:asciiTheme="minorEastAsia" w:hAnsiTheme="minorEastAsia" w:eastAsiaTheme="minorEastAsia" w:cstheme="minorEastAsia"/>
          <w:sz w:val="32"/>
          <w:szCs w:val="32"/>
          <w:lang w:val="en-US" w:eastAsia="zh-CN"/>
        </w:rPr>
        <w:t>；</w:t>
      </w:r>
    </w:p>
    <w:p>
      <w:pPr>
        <w:numPr>
          <w:numId w:val="0"/>
        </w:num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7、</w:t>
      </w:r>
      <w:r>
        <w:rPr>
          <w:rFonts w:hint="eastAsia" w:asciiTheme="minorEastAsia" w:hAnsiTheme="minorEastAsia" w:eastAsiaTheme="minorEastAsia" w:cstheme="minorEastAsia"/>
          <w:sz w:val="32"/>
          <w:szCs w:val="32"/>
          <w:lang w:val="en-US" w:eastAsia="zh-CN"/>
        </w:rPr>
        <w:t>区农业农村局向区政府申请农机购置补贴使用额度</w:t>
      </w:r>
      <w:r>
        <w:rPr>
          <w:rFonts w:hint="eastAsia" w:asciiTheme="minorEastAsia" w:hAnsiTheme="minorEastAsia" w:cstheme="minorEastAsia"/>
          <w:sz w:val="32"/>
          <w:szCs w:val="32"/>
          <w:lang w:val="en-US" w:eastAsia="zh-CN"/>
        </w:rPr>
        <w:t>（由国库拨转到区农业农村局一体化集中拨付账户）</w:t>
      </w:r>
      <w:r>
        <w:rPr>
          <w:rFonts w:hint="eastAsia" w:asciiTheme="minorEastAsia" w:hAnsiTheme="minorEastAsia" w:eastAsiaTheme="minorEastAsia" w:cstheme="minorEastAsia"/>
          <w:sz w:val="32"/>
          <w:szCs w:val="32"/>
          <w:lang w:val="en-US" w:eastAsia="zh-CN"/>
        </w:rPr>
        <w:t>；</w:t>
      </w:r>
    </w:p>
    <w:p>
      <w:pPr>
        <w:numPr>
          <w:numId w:val="0"/>
        </w:num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8、</w:t>
      </w:r>
      <w:r>
        <w:rPr>
          <w:rFonts w:hint="eastAsia" w:asciiTheme="minorEastAsia" w:hAnsiTheme="minorEastAsia" w:eastAsiaTheme="minorEastAsia" w:cstheme="minorEastAsia"/>
          <w:sz w:val="32"/>
          <w:szCs w:val="32"/>
          <w:lang w:val="en-US" w:eastAsia="zh-CN"/>
        </w:rPr>
        <w:t>个人购机户补贴资金区农业农村局向区财政</w:t>
      </w:r>
      <w:r>
        <w:rPr>
          <w:rFonts w:hint="eastAsia" w:asciiTheme="minorEastAsia" w:hAnsiTheme="minorEastAsia" w:cstheme="minorEastAsia"/>
          <w:sz w:val="32"/>
          <w:szCs w:val="32"/>
          <w:lang w:val="en-US" w:eastAsia="zh-CN"/>
        </w:rPr>
        <w:t>一卡通</w:t>
      </w:r>
      <w:r>
        <w:rPr>
          <w:rFonts w:hint="eastAsia" w:asciiTheme="minorEastAsia" w:hAnsiTheme="minorEastAsia" w:eastAsiaTheme="minorEastAsia" w:cstheme="minorEastAsia"/>
          <w:sz w:val="32"/>
          <w:szCs w:val="32"/>
          <w:lang w:val="en-US" w:eastAsia="zh-CN"/>
        </w:rPr>
        <w:t>支付科室出具补贴人明细，由</w:t>
      </w:r>
      <w:r>
        <w:rPr>
          <w:rFonts w:hint="eastAsia" w:asciiTheme="minorEastAsia" w:hAnsiTheme="minorEastAsia" w:cstheme="minorEastAsia"/>
          <w:sz w:val="32"/>
          <w:szCs w:val="32"/>
          <w:lang w:val="en-US" w:eastAsia="zh-CN"/>
        </w:rPr>
        <w:t>区</w:t>
      </w:r>
      <w:r>
        <w:rPr>
          <w:rFonts w:hint="eastAsia" w:asciiTheme="minorEastAsia" w:hAnsiTheme="minorEastAsia" w:eastAsiaTheme="minorEastAsia" w:cstheme="minorEastAsia"/>
          <w:sz w:val="32"/>
          <w:szCs w:val="32"/>
          <w:lang w:val="en-US" w:eastAsia="zh-CN"/>
        </w:rPr>
        <w:t>财政局</w:t>
      </w:r>
      <w:r>
        <w:rPr>
          <w:rFonts w:hint="eastAsia" w:asciiTheme="minorEastAsia" w:hAnsiTheme="minorEastAsia" w:cstheme="minorEastAsia"/>
          <w:sz w:val="32"/>
          <w:szCs w:val="32"/>
          <w:lang w:val="en-US" w:eastAsia="zh-CN"/>
        </w:rPr>
        <w:t>一卡通支付科室向区农业农村局出具个人一卡通拨付收据，由财政局一卡通支付科室</w:t>
      </w:r>
      <w:r>
        <w:rPr>
          <w:rFonts w:hint="eastAsia" w:asciiTheme="minorEastAsia" w:hAnsiTheme="minorEastAsia" w:eastAsiaTheme="minorEastAsia" w:cstheme="minorEastAsia"/>
          <w:sz w:val="32"/>
          <w:szCs w:val="32"/>
          <w:lang w:val="en-US" w:eastAsia="zh-CN"/>
        </w:rPr>
        <w:t>拨付个人购机户补贴资金到购机户直补卡</w:t>
      </w:r>
      <w:r>
        <w:rPr>
          <w:rFonts w:hint="eastAsia" w:asciiTheme="minorEastAsia" w:hAnsiTheme="minorEastAsia" w:cstheme="minorEastAsia"/>
          <w:sz w:val="32"/>
          <w:szCs w:val="32"/>
          <w:lang w:val="en-US" w:eastAsia="zh-CN"/>
        </w:rPr>
        <w:t>，拨付明细由区农业农村局和区财政局分别存档</w:t>
      </w:r>
      <w:r>
        <w:rPr>
          <w:rFonts w:hint="eastAsia" w:asciiTheme="minorEastAsia" w:hAnsiTheme="minorEastAsia" w:eastAsiaTheme="minorEastAsia" w:cstheme="minorEastAsia"/>
          <w:sz w:val="32"/>
          <w:szCs w:val="32"/>
          <w:lang w:val="en-US" w:eastAsia="zh-CN"/>
        </w:rPr>
        <w:t>；</w:t>
      </w:r>
    </w:p>
    <w:p>
      <w:pPr>
        <w:numPr>
          <w:numId w:val="0"/>
        </w:num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9、</w:t>
      </w:r>
      <w:r>
        <w:rPr>
          <w:rFonts w:hint="eastAsia" w:asciiTheme="minorEastAsia" w:hAnsiTheme="minorEastAsia" w:eastAsiaTheme="minorEastAsia" w:cstheme="minorEastAsia"/>
          <w:sz w:val="32"/>
          <w:szCs w:val="32"/>
          <w:lang w:val="en-US" w:eastAsia="zh-CN"/>
        </w:rPr>
        <w:t>合作社等购机者需向区农业农村局出具农机购置补贴资金收据，由区农业农村局</w:t>
      </w:r>
      <w:r>
        <w:rPr>
          <w:rFonts w:hint="eastAsia" w:asciiTheme="minorEastAsia" w:hAnsiTheme="minorEastAsia" w:cstheme="minorEastAsia"/>
          <w:sz w:val="32"/>
          <w:szCs w:val="32"/>
          <w:lang w:val="en-US" w:eastAsia="zh-CN"/>
        </w:rPr>
        <w:t>在一体化支付平台系统</w:t>
      </w:r>
      <w:r>
        <w:rPr>
          <w:rFonts w:hint="eastAsia" w:asciiTheme="minorEastAsia" w:hAnsiTheme="minorEastAsia" w:eastAsiaTheme="minorEastAsia" w:cstheme="minorEastAsia"/>
          <w:sz w:val="32"/>
          <w:szCs w:val="32"/>
          <w:lang w:val="en-US" w:eastAsia="zh-CN"/>
        </w:rPr>
        <w:t>电汇到合作社账户</w:t>
      </w:r>
      <w:r>
        <w:rPr>
          <w:rFonts w:hint="eastAsia" w:asciiTheme="minorEastAsia" w:hAnsiTheme="minorEastAsia" w:cstheme="minorEastAsia"/>
          <w:sz w:val="32"/>
          <w:szCs w:val="32"/>
          <w:lang w:val="en-US" w:eastAsia="zh-CN"/>
        </w:rPr>
        <w:t>，补贴资金拨付信息在区农业农村局一体化支付平台存档</w:t>
      </w:r>
      <w:r>
        <w:rPr>
          <w:rFonts w:hint="eastAsia" w:asciiTheme="minorEastAsia" w:hAnsiTheme="minorEastAsia" w:eastAsiaTheme="minorEastAsia" w:cstheme="minorEastAsia"/>
          <w:sz w:val="32"/>
          <w:szCs w:val="32"/>
          <w:lang w:val="en-US" w:eastAsia="zh-CN"/>
        </w:rPr>
        <w:t>。</w:t>
      </w:r>
    </w:p>
    <w:p>
      <w:pPr>
        <w:numPr>
          <w:numId w:val="0"/>
        </w:numPr>
        <w:rPr>
          <w:rFonts w:hint="eastAsia" w:asciiTheme="minorEastAsia" w:hAnsiTheme="minorEastAsia" w:eastAsiaTheme="minorEastAsia" w:cstheme="minorEastAsia"/>
          <w:sz w:val="32"/>
          <w:szCs w:val="32"/>
          <w:lang w:val="en-US" w:eastAsia="zh-CN"/>
        </w:rPr>
      </w:pPr>
    </w:p>
    <w:p>
      <w:pPr>
        <w:numPr>
          <w:numId w:val="0"/>
        </w:numPr>
        <w:rPr>
          <w:rFonts w:hint="eastAsia" w:asciiTheme="minorEastAsia" w:hAnsiTheme="minorEastAsia" w:eastAsiaTheme="minorEastAsia" w:cstheme="minorEastAsia"/>
          <w:sz w:val="32"/>
          <w:szCs w:val="32"/>
          <w:lang w:val="en-US" w:eastAsia="zh-CN"/>
        </w:rPr>
      </w:pPr>
    </w:p>
    <w:p>
      <w:pPr>
        <w:numPr>
          <w:numId w:val="0"/>
        </w:numPr>
        <w:rPr>
          <w:rFonts w:hint="eastAsia" w:asciiTheme="minorEastAsia" w:hAnsiTheme="minorEastAsia" w:eastAsiaTheme="minorEastAsia" w:cstheme="minorEastAsia"/>
          <w:sz w:val="32"/>
          <w:szCs w:val="32"/>
          <w:lang w:val="en-US" w:eastAsia="zh-CN"/>
        </w:rPr>
      </w:pPr>
    </w:p>
    <w:p>
      <w:pPr>
        <w:numPr>
          <w:numId w:val="0"/>
        </w:numPr>
        <w:rPr>
          <w:rFonts w:hint="eastAsia" w:asciiTheme="minorEastAsia" w:hAnsiTheme="minorEastAsia" w:eastAsiaTheme="minorEastAsia" w:cstheme="minorEastAsia"/>
          <w:sz w:val="32"/>
          <w:szCs w:val="32"/>
          <w:lang w:val="en-US" w:eastAsia="zh-CN"/>
        </w:rPr>
      </w:pPr>
    </w:p>
    <w:p>
      <w:pPr>
        <w:numPr>
          <w:numId w:val="0"/>
        </w:numPr>
        <w:rPr>
          <w:rFonts w:hint="eastAsia" w:asciiTheme="minorEastAsia" w:hAnsiTheme="minorEastAsia" w:eastAsiaTheme="minorEastAsia" w:cstheme="minorEastAsia"/>
          <w:sz w:val="32"/>
          <w:szCs w:val="32"/>
          <w:lang w:val="en-US" w:eastAsia="zh-CN"/>
        </w:rPr>
      </w:pPr>
    </w:p>
    <w:p>
      <w:pPr>
        <w:numPr>
          <w:numId w:val="0"/>
        </w:numPr>
        <w:ind w:firstLine="4480" w:firstLineChars="1400"/>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太子河区农业农村局</w:t>
      </w:r>
    </w:p>
    <w:p>
      <w:pPr>
        <w:numPr>
          <w:numId w:val="0"/>
        </w:numPr>
        <w:ind w:firstLine="4800" w:firstLineChars="1500"/>
        <w:rPr>
          <w:rFonts w:hint="default"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2022年4月11日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E705E9"/>
    <w:rsid w:val="1DDA4521"/>
    <w:rsid w:val="41CD1348"/>
    <w:rsid w:val="5AB61724"/>
    <w:rsid w:val="7DE70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495</Words>
  <Characters>495</Characters>
  <Lines>0</Lines>
  <Paragraphs>0</Paragraphs>
  <TotalTime>47</TotalTime>
  <ScaleCrop>false</ScaleCrop>
  <LinksUpToDate>false</LinksUpToDate>
  <CharactersWithSpaces>495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2022-04-11T01:43:00Z</dcterms:created>
  <dc:creator>王胖子</dc:creator>
  <cp:lastModifiedBy>王胖子</cp:lastModifiedBy>
  <cp:lastPrinted>2022-04-11T02:10:02Z</cp:lastPrinted>
  <dcterms:modified xsi:type="dcterms:W3CDTF">2022-04-11T02:31:49Z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3E7CE59F11CB4E8993E8B0507EAF91B5</vt:lpwstr>
  </property>
</Properties>
</file>